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〒794‐0043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今治市南宝来町2‐1‐6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ハローワーク今治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2FAB651D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51B164A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2018-06-19T13:44:29Z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